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57" w:rsidRPr="00263CE2" w:rsidRDefault="00572D57" w:rsidP="00572D5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3"/>
          <w:szCs w:val="23"/>
        </w:rPr>
      </w:pPr>
      <w:r w:rsidRPr="00263CE2">
        <w:rPr>
          <w:rFonts w:ascii="Times New Roman" w:hAnsi="Times New Roman" w:cs="Times New Roman"/>
          <w:b/>
          <w:sz w:val="23"/>
          <w:szCs w:val="23"/>
        </w:rPr>
        <w:t>Пояснительная записка</w:t>
      </w:r>
    </w:p>
    <w:p w:rsidR="00572D57" w:rsidRPr="00CD2F80" w:rsidRDefault="00572D57" w:rsidP="00572D5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80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ая программа по литературе для 10</w:t>
      </w:r>
      <w:r w:rsidRPr="00CD2F8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</w:t>
      </w:r>
      <w:r>
        <w:rPr>
          <w:rFonts w:ascii="Times New Roman" w:hAnsi="Times New Roman" w:cs="Times New Roman"/>
          <w:sz w:val="24"/>
          <w:szCs w:val="24"/>
        </w:rPr>
        <w:t xml:space="preserve">та государственного стандарта </w:t>
      </w:r>
      <w:r w:rsidRPr="00CD2F80">
        <w:rPr>
          <w:rFonts w:ascii="Times New Roman" w:hAnsi="Times New Roman" w:cs="Times New Roman"/>
          <w:sz w:val="24"/>
          <w:szCs w:val="24"/>
        </w:rPr>
        <w:t>общего образования (2004г.) и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«Просвещение», 2007 г.).</w:t>
      </w:r>
      <w:proofErr w:type="gramEnd"/>
    </w:p>
    <w:p w:rsidR="00572D57" w:rsidRPr="00CD2F80" w:rsidRDefault="00572D57" w:rsidP="00572D57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         Изучение литературы в основной школе </w:t>
      </w:r>
      <w:r w:rsidRPr="00CD2F80">
        <w:rPr>
          <w:rFonts w:ascii="Times New Roman" w:hAnsi="Times New Roman" w:cs="Times New Roman"/>
          <w:b/>
          <w:sz w:val="24"/>
          <w:szCs w:val="24"/>
        </w:rPr>
        <w:t>направлено на достижение следующих целей:</w:t>
      </w:r>
    </w:p>
    <w:p w:rsidR="00572D57" w:rsidRPr="00CD2F80" w:rsidRDefault="00572D57" w:rsidP="00572D5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exact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D2F80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CD2F80">
        <w:rPr>
          <w:rFonts w:ascii="Times New Roman" w:hAnsi="Times New Roman" w:cs="Times New Roman"/>
          <w:sz w:val="24"/>
          <w:szCs w:val="24"/>
        </w:rPr>
        <w:softHyphen/>
        <w:t xml:space="preserve">венной культуры; </w:t>
      </w:r>
    </w:p>
    <w:p w:rsidR="00572D57" w:rsidRPr="00CD2F80" w:rsidRDefault="00572D57" w:rsidP="00572D5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exact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D2F80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CD2F80">
        <w:rPr>
          <w:rFonts w:ascii="Times New Roman" w:hAnsi="Times New Roman" w:cs="Times New Roman"/>
          <w:sz w:val="24"/>
          <w:szCs w:val="24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CD2F80">
        <w:rPr>
          <w:rFonts w:ascii="Times New Roman" w:hAnsi="Times New Roman" w:cs="Times New Roman"/>
          <w:sz w:val="24"/>
          <w:szCs w:val="24"/>
        </w:rPr>
        <w:softHyphen/>
        <w:t xml:space="preserve">щихся; </w:t>
      </w:r>
    </w:p>
    <w:p w:rsidR="00572D57" w:rsidRPr="00CD2F80" w:rsidRDefault="00572D57" w:rsidP="00572D5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CD2F80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72D57" w:rsidRPr="00CD2F80" w:rsidRDefault="00572D57" w:rsidP="00572D5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CD2F80">
        <w:rPr>
          <w:rFonts w:ascii="Times New Roman" w:hAnsi="Times New Roman" w:cs="Times New Roman"/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572D57" w:rsidRPr="00CD2F80" w:rsidRDefault="00572D57" w:rsidP="00572D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         Наряду с основными уроками, в программу включены уроки внеклассного чтения, выделено необходимое количество часов на развитие речи.  </w:t>
      </w:r>
    </w:p>
    <w:p w:rsidR="00572D57" w:rsidRPr="00CD2F80" w:rsidRDefault="00572D57" w:rsidP="00572D57">
      <w:pPr>
        <w:spacing w:after="0"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         Программа разработана в соответствии с используемым учебно-методическим комплектом:</w:t>
      </w:r>
    </w:p>
    <w:p w:rsidR="00572D57" w:rsidRPr="00CD2F80" w:rsidRDefault="00572D57" w:rsidP="00572D57">
      <w:pPr>
        <w:pStyle w:val="a3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Литература. 10  класс. </w:t>
      </w:r>
      <w:proofErr w:type="spellStart"/>
      <w:r w:rsidRPr="00CD2F8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D2F8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2F8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D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8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2F80">
        <w:rPr>
          <w:rFonts w:ascii="Times New Roman" w:hAnsi="Times New Roman" w:cs="Times New Roman"/>
          <w:sz w:val="24"/>
          <w:szCs w:val="24"/>
        </w:rPr>
        <w:t>. организаций. Базовый и профильный уровни. В 2 ч.Ч.1/ В.И. Коровин.- М.: Просвещение, 2014.</w:t>
      </w:r>
    </w:p>
    <w:p w:rsidR="00572D57" w:rsidRDefault="00572D57" w:rsidP="00572D57">
      <w:pPr>
        <w:pStyle w:val="a3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10 класс. </w:t>
      </w:r>
      <w:proofErr w:type="spellStart"/>
      <w:r w:rsidRPr="00CD2F8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8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2F80">
        <w:rPr>
          <w:rFonts w:ascii="Times New Roman" w:hAnsi="Times New Roman" w:cs="Times New Roman"/>
          <w:sz w:val="24"/>
          <w:szCs w:val="24"/>
        </w:rPr>
        <w:t xml:space="preserve">. организаций. Базовый и профильный уровни. В 2 ч.Ч.2/ В.И. Коровин, Н.Л. Вершинина, Л.А. </w:t>
      </w:r>
      <w:proofErr w:type="spellStart"/>
      <w:r w:rsidRPr="00231A7B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231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31A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31A7B">
        <w:rPr>
          <w:rFonts w:ascii="Times New Roman" w:hAnsi="Times New Roman" w:cs="Times New Roman"/>
          <w:sz w:val="24"/>
          <w:szCs w:val="24"/>
        </w:rPr>
        <w:t>; под ред.В.И. Коровина .- М.: Просвещение, 2013.</w:t>
      </w:r>
    </w:p>
    <w:p w:rsidR="00572D57" w:rsidRPr="00A075EF" w:rsidRDefault="00572D57" w:rsidP="00572D57">
      <w:pPr>
        <w:pStyle w:val="a3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Н.В.Беляева, </w:t>
      </w:r>
      <w:proofErr w:type="spellStart"/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>А.Е.Иллюминарская</w:t>
      </w:r>
      <w:proofErr w:type="spellEnd"/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>В.Н.Фаткуллова</w:t>
      </w:r>
      <w:proofErr w:type="spellEnd"/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Литература. 10 класс: Методические советы под ред. В.И.Коровина. Книга для учителя. - М.: Просвещение, 2008</w:t>
      </w:r>
    </w:p>
    <w:p w:rsidR="00572D57" w:rsidRPr="00CD2F80" w:rsidRDefault="00572D57" w:rsidP="00572D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            Программа </w:t>
      </w:r>
      <w:r w:rsidRPr="00CD2F80">
        <w:rPr>
          <w:rFonts w:ascii="Times New Roman" w:hAnsi="Times New Roman" w:cs="Times New Roman"/>
          <w:b/>
          <w:sz w:val="24"/>
          <w:szCs w:val="24"/>
        </w:rPr>
        <w:t>10 класса</w:t>
      </w:r>
      <w:r w:rsidRPr="00CD2F80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Pr="00CD2F80">
        <w:rPr>
          <w:rFonts w:ascii="Times New Roman" w:hAnsi="Times New Roman" w:cs="Times New Roman"/>
          <w:b/>
          <w:sz w:val="24"/>
          <w:szCs w:val="24"/>
        </w:rPr>
        <w:t>105 часов</w:t>
      </w:r>
      <w:r w:rsidRPr="00CD2F80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CA6617" w:rsidRDefault="00CA6617"/>
    <w:sectPr w:rsidR="00CA6617" w:rsidSect="00CA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040B94"/>
    <w:multiLevelType w:val="hybridMultilevel"/>
    <w:tmpl w:val="8E6EB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2D57"/>
    <w:rsid w:val="00572D57"/>
    <w:rsid w:val="00CA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2018-10-18T19:19:00Z</dcterms:created>
  <dcterms:modified xsi:type="dcterms:W3CDTF">2018-10-18T19:19:00Z</dcterms:modified>
</cp:coreProperties>
</file>