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17" w:rsidRPr="006B579D" w:rsidRDefault="00DA4B17" w:rsidP="00DA4B17">
      <w:pPr>
        <w:spacing w:line="360" w:lineRule="auto"/>
        <w:ind w:firstLine="540"/>
        <w:jc w:val="center"/>
        <w:rPr>
          <w:b/>
          <w:bCs/>
        </w:rPr>
      </w:pPr>
      <w:r w:rsidRPr="006B579D">
        <w:rPr>
          <w:b/>
          <w:bCs/>
        </w:rPr>
        <w:t>Пояснительная записка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>Настоящая рабочая программа по информатике и ИКТ для 11-х классов составлена на основе</w:t>
      </w:r>
      <w:r>
        <w:t xml:space="preserve"> </w:t>
      </w:r>
      <w:r w:rsidRPr="006B579D">
        <w:t>авторской программы по «Информатике и ИКТ»</w:t>
      </w:r>
      <w:r w:rsidRPr="00532928">
        <w:t xml:space="preserve"> </w:t>
      </w:r>
      <w:r>
        <w:t xml:space="preserve">общеобразовательного курса (базовый уровень) для 10 – 11 классов Семакина И.Г., </w:t>
      </w:r>
      <w:proofErr w:type="spellStart"/>
      <w:r>
        <w:t>Хеннера</w:t>
      </w:r>
      <w:proofErr w:type="spellEnd"/>
      <w:r>
        <w:t xml:space="preserve"> Е.К. </w:t>
      </w:r>
      <w:r w:rsidRPr="006B579D">
        <w:t>(УМК «Информатика и ИКТ» для 10-11 классов, базовый уровень, авторы Семакин И.Г. и др.).</w:t>
      </w:r>
    </w:p>
    <w:p w:rsidR="00DA4B17" w:rsidRDefault="00DA4B17" w:rsidP="00DA4B17">
      <w:pPr>
        <w:spacing w:line="360" w:lineRule="auto"/>
        <w:ind w:firstLine="540"/>
        <w:jc w:val="both"/>
      </w:pPr>
      <w:r>
        <w:t>Курс «Информатика и ИКТ» является общеобразовательным курсом базового уровня, изучаемым в 11 классе. Данный учебный курс осваивается учащимися  после изучения   базового курса «Информат</w:t>
      </w:r>
      <w:r>
        <w:t>и</w:t>
      </w:r>
      <w:r>
        <w:t xml:space="preserve">ка и ИКТ» в основной школе (в 8-9 классах). </w:t>
      </w:r>
    </w:p>
    <w:p w:rsidR="00DA4B17" w:rsidRDefault="00DA4B17" w:rsidP="00DA4B17">
      <w:pPr>
        <w:spacing w:line="360" w:lineRule="auto"/>
        <w:ind w:firstLine="540"/>
        <w:jc w:val="both"/>
      </w:pPr>
      <w:r>
        <w:t>Основными нормативными документами, определяющим содержание данного учебного курса, является «Стандарт  среднего (полного) общего образования по Информатике и ИКТ. Базовый уровень» от 2004 года и Приме</w:t>
      </w:r>
      <w:r>
        <w:t>р</w:t>
      </w:r>
      <w:r>
        <w:t xml:space="preserve">ная программа курса «Информатика и ИКТ» для 10-11 классов (базовый уровень),  рекомендованная </w:t>
      </w:r>
      <w:proofErr w:type="spellStart"/>
      <w:r>
        <w:t>Минобрнауки</w:t>
      </w:r>
      <w:proofErr w:type="spellEnd"/>
      <w:r>
        <w:t xml:space="preserve"> РФ.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>Согласно ФК БУП (</w:t>
      </w:r>
      <w:smartTag w:uri="urn:schemas-microsoft-com:office:smarttags" w:element="metricconverter">
        <w:smartTagPr>
          <w:attr w:name="ProductID" w:val="2004 г"/>
        </w:smartTagPr>
        <w:r w:rsidRPr="006B579D">
          <w:t>2004 г</w:t>
        </w:r>
      </w:smartTag>
      <w:r w:rsidRPr="006B579D">
        <w:t>) программа курса информатики и ИКТ в 11</w:t>
      </w:r>
      <w:r>
        <w:t>-х классах рассчитана на 35</w:t>
      </w:r>
      <w:r w:rsidRPr="006B579D">
        <w:t xml:space="preserve"> ч в год (1 ч в неделю). </w:t>
      </w:r>
      <w:r>
        <w:t xml:space="preserve"> За счет регионального </w:t>
      </w:r>
      <w:r w:rsidRPr="00CF6093">
        <w:t xml:space="preserve"> </w:t>
      </w:r>
      <w:r>
        <w:t>компонента БУП количество часов увеличено до 70 (2 часа в неделю).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>Программой предусмотрено проведение: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 xml:space="preserve">- практических работ (10-15 мин.) </w:t>
      </w:r>
      <w:r>
        <w:t>- 28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 xml:space="preserve"> - практикумов</w:t>
      </w:r>
      <w:r>
        <w:t xml:space="preserve"> - 23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 xml:space="preserve">- самостоятельных </w:t>
      </w:r>
      <w:r>
        <w:t xml:space="preserve"> и контрольных </w:t>
      </w:r>
      <w:r w:rsidRPr="006B579D">
        <w:t>работ</w:t>
      </w:r>
      <w:r>
        <w:t>, тестов - 3</w:t>
      </w:r>
    </w:p>
    <w:p w:rsidR="00DA4B17" w:rsidRPr="006B579D" w:rsidRDefault="00DA4B17" w:rsidP="00DA4B17">
      <w:pPr>
        <w:spacing w:line="360" w:lineRule="auto"/>
        <w:ind w:firstLine="540"/>
        <w:jc w:val="both"/>
      </w:pPr>
      <w:r w:rsidRPr="006B579D">
        <w:t xml:space="preserve">Преподавание курса информатики и ИКТ в 11-х классах ориентировано на использование учебного и </w:t>
      </w:r>
      <w:proofErr w:type="spellStart"/>
      <w:r w:rsidRPr="006B579D">
        <w:t>программно-методическоко</w:t>
      </w:r>
      <w:proofErr w:type="spellEnd"/>
      <w:r w:rsidRPr="006B579D">
        <w:t xml:space="preserve"> комплекса (УМК), в который входят:</w:t>
      </w:r>
    </w:p>
    <w:p w:rsidR="00DA4B17" w:rsidRDefault="00DA4B17" w:rsidP="00DA4B17">
      <w:pPr>
        <w:numPr>
          <w:ilvl w:val="0"/>
          <w:numId w:val="2"/>
        </w:numPr>
        <w:spacing w:line="360" w:lineRule="auto"/>
        <w:jc w:val="both"/>
      </w:pPr>
      <w:r>
        <w:t>учебник «</w:t>
      </w:r>
      <w:r w:rsidRPr="00874A5B">
        <w:t>Информатика и ИКТ. Базовый уровень</w:t>
      </w:r>
      <w:r>
        <w:t>»</w:t>
      </w:r>
      <w:proofErr w:type="gramStart"/>
      <w:r w:rsidRPr="00874A5B">
        <w:t> :</w:t>
      </w:r>
      <w:proofErr w:type="gramEnd"/>
      <w:r w:rsidRPr="00874A5B">
        <w:t xml:space="preserve"> учебник для 10–11 классов</w:t>
      </w:r>
      <w:r>
        <w:t xml:space="preserve"> </w:t>
      </w:r>
      <w:r w:rsidRPr="00874A5B">
        <w:t xml:space="preserve">Авторы: Семакин И. Г., </w:t>
      </w:r>
      <w:proofErr w:type="spellStart"/>
      <w:r w:rsidRPr="00874A5B">
        <w:t>Хеннер</w:t>
      </w:r>
      <w:proofErr w:type="spellEnd"/>
      <w:r w:rsidRPr="00874A5B">
        <w:t xml:space="preserve"> Е. К. Год издания: 20</w:t>
      </w:r>
      <w:r>
        <w:t>11</w:t>
      </w:r>
    </w:p>
    <w:p w:rsidR="00DA4B17" w:rsidRDefault="00DA4B17" w:rsidP="00DA4B17">
      <w:pPr>
        <w:numPr>
          <w:ilvl w:val="0"/>
          <w:numId w:val="2"/>
        </w:numPr>
        <w:spacing w:line="360" w:lineRule="auto"/>
        <w:jc w:val="both"/>
      </w:pPr>
      <w:r>
        <w:t>«</w:t>
      </w:r>
      <w:r w:rsidRPr="00874A5B">
        <w:t>Информатика и ИКТ. Базовый уровень</w:t>
      </w:r>
      <w:r>
        <w:t xml:space="preserve">» , </w:t>
      </w:r>
      <w:r w:rsidRPr="00874A5B">
        <w:t>практикум для 10–11 </w:t>
      </w:r>
      <w:proofErr w:type="spellStart"/>
      <w:r w:rsidRPr="00874A5B">
        <w:t>классов</w:t>
      </w:r>
      <w:proofErr w:type="gramStart"/>
      <w:r>
        <w:t>.</w:t>
      </w:r>
      <w:r w:rsidRPr="00874A5B">
        <w:t>А</w:t>
      </w:r>
      <w:proofErr w:type="gramEnd"/>
      <w:r w:rsidRPr="00874A5B">
        <w:t>вторы</w:t>
      </w:r>
      <w:proofErr w:type="spellEnd"/>
      <w:r w:rsidRPr="00874A5B">
        <w:t xml:space="preserve">: Семакин И. Г., </w:t>
      </w:r>
      <w:proofErr w:type="spellStart"/>
      <w:r w:rsidRPr="00874A5B">
        <w:t>Хеннер</w:t>
      </w:r>
      <w:proofErr w:type="spellEnd"/>
      <w:r w:rsidRPr="00874A5B">
        <w:t xml:space="preserve"> Е. К., Шеина Т. Ю. Год издания: 201</w:t>
      </w:r>
      <w:r>
        <w:t>1</w:t>
      </w:r>
      <w:r w:rsidRPr="00874A5B">
        <w:t xml:space="preserve">  </w:t>
      </w:r>
    </w:p>
    <w:p w:rsidR="00DA4B17" w:rsidRDefault="00DA4B17" w:rsidP="00DA4B17">
      <w:pPr>
        <w:numPr>
          <w:ilvl w:val="0"/>
          <w:numId w:val="2"/>
        </w:numPr>
        <w:spacing w:line="360" w:lineRule="auto"/>
        <w:jc w:val="both"/>
      </w:pPr>
      <w:proofErr w:type="gramStart"/>
      <w:r>
        <w:t>задачники-практикумы (ч.1, ч.2 для 8-11 класса.</w:t>
      </w:r>
      <w:proofErr w:type="gramEnd"/>
      <w:r>
        <w:t xml:space="preserve"> /Под ред. И.Г. Семакина, Е.К. </w:t>
      </w:r>
      <w:proofErr w:type="spellStart"/>
      <w:r>
        <w:t>Хеннера</w:t>
      </w:r>
      <w:proofErr w:type="spellEnd"/>
      <w:r>
        <w:t>. М.: БИНОМ. Лаборатория знаний, 2006./</w:t>
      </w:r>
    </w:p>
    <w:p w:rsidR="00DA4B17" w:rsidRPr="006B579D" w:rsidRDefault="00DA4B17" w:rsidP="00DA4B17">
      <w:pPr>
        <w:numPr>
          <w:ilvl w:val="0"/>
          <w:numId w:val="1"/>
        </w:numPr>
        <w:spacing w:line="360" w:lineRule="auto"/>
        <w:jc w:val="both"/>
      </w:pPr>
      <w:r w:rsidRPr="006B579D">
        <w:t xml:space="preserve">для учителя «Информатика и ИКТ. Методическое пособие», 10-11 </w:t>
      </w:r>
      <w:proofErr w:type="spellStart"/>
      <w:r w:rsidRPr="006B579D">
        <w:t>кл</w:t>
      </w:r>
      <w:proofErr w:type="spellEnd"/>
    </w:p>
    <w:p w:rsidR="00DA4B17" w:rsidRDefault="00DA4B17" w:rsidP="00DA4B17">
      <w:pPr>
        <w:numPr>
          <w:ilvl w:val="0"/>
          <w:numId w:val="1"/>
        </w:numPr>
        <w:spacing w:line="360" w:lineRule="auto"/>
        <w:jc w:val="both"/>
      </w:pPr>
      <w:r>
        <w:t>Набор цифровых образовательных ресурсов (ЦОР):</w:t>
      </w:r>
    </w:p>
    <w:p w:rsidR="00DA4B17" w:rsidRPr="006B579D" w:rsidRDefault="00DA4B17" w:rsidP="00DA4B17">
      <w:pPr>
        <w:numPr>
          <w:ilvl w:val="1"/>
          <w:numId w:val="1"/>
        </w:numPr>
        <w:spacing w:line="360" w:lineRule="auto"/>
        <w:jc w:val="both"/>
      </w:pPr>
      <w:r w:rsidRPr="006B579D">
        <w:t>Авторская мастерская И.Г. Семакина (</w:t>
      </w:r>
      <w:hyperlink r:id="rId5" w:history="1">
        <w:r w:rsidRPr="006B579D">
          <w:t>http://metodist.lbz.ru/authors/informatika/2/</w:t>
        </w:r>
      </w:hyperlink>
      <w:proofErr w:type="gramStart"/>
      <w:r w:rsidRPr="006B579D">
        <w:t xml:space="preserve"> )</w:t>
      </w:r>
      <w:proofErr w:type="gramEnd"/>
    </w:p>
    <w:p w:rsidR="00DA4B17" w:rsidRPr="006B579D" w:rsidRDefault="00DA4B17" w:rsidP="00DA4B17">
      <w:pPr>
        <w:numPr>
          <w:ilvl w:val="1"/>
          <w:numId w:val="1"/>
        </w:numPr>
        <w:spacing w:line="360" w:lineRule="auto"/>
        <w:jc w:val="both"/>
      </w:pPr>
      <w:r w:rsidRPr="006B579D">
        <w:t>Сетевые компьютерные практикумы по Информатике и ИКТ (</w:t>
      </w:r>
      <w:hyperlink r:id="rId6" w:history="1">
        <w:r w:rsidRPr="006B579D">
          <w:t>http://webpractice.cm.ru/</w:t>
        </w:r>
      </w:hyperlink>
      <w:proofErr w:type="gramStart"/>
      <w:r w:rsidRPr="006B579D">
        <w:t xml:space="preserve"> )</w:t>
      </w:r>
      <w:proofErr w:type="gramEnd"/>
      <w:r>
        <w:t>.</w:t>
      </w:r>
    </w:p>
    <w:p w:rsidR="00DA4B17" w:rsidRDefault="00DA4B17" w:rsidP="00DA4B17">
      <w:pPr>
        <w:spacing w:line="360" w:lineRule="auto"/>
        <w:ind w:firstLine="540"/>
        <w:jc w:val="both"/>
      </w:pPr>
      <w:r>
        <w:t>Данный УМК является результатом развития учебно-методического комплекса, в</w:t>
      </w:r>
      <w:r>
        <w:t>ы</w:t>
      </w:r>
      <w:r>
        <w:t>пускаемого издательством «БИНОМ. Лаборатория знаний», начиная с 1998 года. Новый УМК ориентируется на действующий ныне Базисный учебный план (федеральный ко</w:t>
      </w:r>
      <w:r>
        <w:t>м</w:t>
      </w:r>
      <w:r>
        <w:t>понент) (ФК БУП) для образовательных учреждений РФ, реализующих программы общ</w:t>
      </w:r>
      <w:r>
        <w:t>е</w:t>
      </w:r>
      <w:r>
        <w:t>го образования, образовательные стандарты по информатике и информационным технол</w:t>
      </w:r>
      <w:r>
        <w:t>о</w:t>
      </w:r>
      <w:r>
        <w:t xml:space="preserve">гиям для основного и среднего (полного) образования (от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 и примерные программы изучения дисциплины, рекомендуемые Министерством образ</w:t>
      </w:r>
      <w:r>
        <w:t>о</w:t>
      </w:r>
      <w:r>
        <w:t>вания и науки РФ.</w:t>
      </w:r>
    </w:p>
    <w:sectPr w:rsidR="00DA4B17" w:rsidSect="00DA4B1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5DE4"/>
    <w:multiLevelType w:val="hybridMultilevel"/>
    <w:tmpl w:val="15861A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34E6F30"/>
    <w:multiLevelType w:val="hybridMultilevel"/>
    <w:tmpl w:val="BFE095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B17"/>
    <w:rsid w:val="0064522A"/>
    <w:rsid w:val="00DA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practice.cm.ru/" TargetMode="External"/><Relationship Id="rId5" Type="http://schemas.openxmlformats.org/officeDocument/2006/relationships/hyperlink" Target="http://metodist.lbz.ru/authors/informatika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2018-10-23T13:46:00Z</dcterms:created>
  <dcterms:modified xsi:type="dcterms:W3CDTF">2018-10-23T13:46:00Z</dcterms:modified>
</cp:coreProperties>
</file>