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по второму иностранному языку (немецкий) </w:t>
      </w: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9 классе</w:t>
      </w: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40"/>
        <w:jc w:val="center"/>
        <w:rPr>
          <w:b/>
          <w:sz w:val="24"/>
          <w:szCs w:val="24"/>
        </w:rPr>
      </w:pPr>
    </w:p>
    <w:p w:rsidR="00F40787" w:rsidRDefault="00F40787" w:rsidP="00F40787">
      <w:pPr>
        <w:pStyle w:val="1"/>
        <w:shd w:val="clear" w:color="auto" w:fill="auto"/>
        <w:spacing w:before="0"/>
        <w:ind w:left="20" w:right="20" w:firstLine="76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предмету «Второй иностранный язык (немецкий)» в ___9_______ классе составлена на основе следующих </w:t>
      </w:r>
      <w:r>
        <w:rPr>
          <w:b/>
          <w:sz w:val="24"/>
          <w:szCs w:val="24"/>
        </w:rPr>
        <w:t>документов:</w:t>
      </w:r>
    </w:p>
    <w:p w:rsidR="00F40787" w:rsidRDefault="00F40787" w:rsidP="00F40787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60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№ 273-ФЗ «Об образовании в Российской Федерации».(</w:t>
      </w:r>
      <w:r>
        <w:rPr>
          <w:b/>
          <w:sz w:val="24"/>
          <w:szCs w:val="24"/>
        </w:rPr>
        <w:t>с изменениями и дополнениями</w:t>
      </w:r>
      <w:r>
        <w:rPr>
          <w:sz w:val="24"/>
          <w:szCs w:val="24"/>
        </w:rPr>
        <w:t>)</w:t>
      </w:r>
    </w:p>
    <w:p w:rsidR="00F40787" w:rsidRDefault="00F40787" w:rsidP="00F4078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4"/>
          <w:szCs w:val="24"/>
        </w:rPr>
      </w:pPr>
      <w:r>
        <w:rPr>
          <w:sz w:val="24"/>
          <w:szCs w:val="24"/>
        </w:rPr>
        <w:t>Федеральный  государственный образовательный стандарт основного общего образования</w:t>
      </w:r>
    </w:p>
    <w:p w:rsidR="00F40787" w:rsidRDefault="00F40787" w:rsidP="00F4078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760"/>
        <w:rPr>
          <w:sz w:val="24"/>
          <w:szCs w:val="24"/>
        </w:rPr>
      </w:pPr>
      <w:r>
        <w:rPr>
          <w:sz w:val="24"/>
          <w:szCs w:val="24"/>
        </w:rPr>
        <w:t xml:space="preserve">Приказ Минобрнауки России от 28 .12.2018 г. № 345 </w:t>
      </w:r>
      <w:r>
        <w:rPr>
          <w:rStyle w:val="a5"/>
        </w:rPr>
        <w:t>(С изменениями)</w:t>
      </w:r>
      <w:r>
        <w:rPr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40787" w:rsidRDefault="00F40787" w:rsidP="00F40787">
      <w:pPr>
        <w:pStyle w:val="1"/>
        <w:numPr>
          <w:ilvl w:val="1"/>
          <w:numId w:val="1"/>
        </w:numPr>
        <w:shd w:val="clear" w:color="auto" w:fill="auto"/>
        <w:tabs>
          <w:tab w:val="left" w:pos="1481"/>
        </w:tabs>
        <w:spacing w:before="0"/>
        <w:ind w:left="20" w:right="20" w:firstLine="760"/>
        <w:rPr>
          <w:b/>
          <w:i/>
          <w:sz w:val="24"/>
          <w:szCs w:val="24"/>
        </w:rPr>
      </w:pPr>
      <w:r>
        <w:rPr>
          <w:sz w:val="24"/>
          <w:szCs w:val="24"/>
        </w:rPr>
        <w:t>Авторская  программа О.А Радченко,Г.Хебелер, Н.П.Степкин</w:t>
      </w:r>
      <w:r>
        <w:rPr>
          <w:sz w:val="24"/>
          <w:szCs w:val="24"/>
          <w:lang w:val="de-DE"/>
        </w:rPr>
        <w:t>„</w:t>
      </w:r>
      <w:r>
        <w:rPr>
          <w:sz w:val="24"/>
          <w:szCs w:val="24"/>
        </w:rPr>
        <w:t xml:space="preserve">Немецкий язык. </w:t>
      </w:r>
      <w:r>
        <w:rPr>
          <w:sz w:val="24"/>
          <w:szCs w:val="24"/>
          <w:lang w:val="de-DE"/>
        </w:rPr>
        <w:t>Alles klar!“</w:t>
      </w:r>
      <w:r>
        <w:rPr>
          <w:sz w:val="24"/>
          <w:szCs w:val="24"/>
        </w:rPr>
        <w:t xml:space="preserve"> 1 год обучения.</w:t>
      </w:r>
    </w:p>
    <w:p w:rsidR="00F40787" w:rsidRDefault="00F40787" w:rsidP="00F40787">
      <w:pPr>
        <w:pStyle w:val="1"/>
        <w:shd w:val="clear" w:color="auto" w:fill="auto"/>
        <w:spacing w:before="0"/>
        <w:ind w:right="2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содержит следующие разделы:</w:t>
      </w:r>
    </w:p>
    <w:p w:rsidR="00F40787" w:rsidRDefault="00F40787" w:rsidP="00F40787">
      <w:pPr>
        <w:pStyle w:val="1"/>
        <w:numPr>
          <w:ilvl w:val="0"/>
          <w:numId w:val="2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Аннотацию к рабочей программе.</w:t>
      </w:r>
    </w:p>
    <w:p w:rsidR="00F40787" w:rsidRDefault="00F40787" w:rsidP="00F40787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учебного предмета.</w:t>
      </w:r>
    </w:p>
    <w:p w:rsidR="00F40787" w:rsidRDefault="00F40787" w:rsidP="00F40787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предмета.</w:t>
      </w:r>
    </w:p>
    <w:p w:rsidR="00F40787" w:rsidRDefault="00F40787" w:rsidP="00F40787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before="0"/>
        <w:ind w:right="-1"/>
        <w:jc w:val="left"/>
        <w:rPr>
          <w:b/>
          <w:sz w:val="24"/>
          <w:szCs w:val="24"/>
        </w:rPr>
      </w:pPr>
      <w:r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40787" w:rsidRDefault="00F40787" w:rsidP="00F40787">
      <w:pPr>
        <w:pStyle w:val="1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Целями преподавания второго языка в школе являются</w:t>
      </w:r>
      <w:r>
        <w:rPr>
          <w:sz w:val="24"/>
          <w:szCs w:val="24"/>
        </w:rPr>
        <w:t>:</w:t>
      </w:r>
    </w:p>
    <w:p w:rsidR="00F40787" w:rsidRDefault="00F40787" w:rsidP="00F40787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обучение иноязычному общению – непосредственному  (устно-речевому) и опосредованному ( через книгу и письмо);</w:t>
      </w:r>
    </w:p>
    <w:p w:rsidR="00F40787" w:rsidRDefault="00F40787" w:rsidP="00F40787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развитие и воспитание школьников  средствами иностранного языка;</w:t>
      </w:r>
    </w:p>
    <w:p w:rsidR="00F40787" w:rsidRDefault="00F40787" w:rsidP="00F40787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понимание важности изучения иностранного языка в современном мире;</w:t>
      </w:r>
    </w:p>
    <w:p w:rsidR="00F40787" w:rsidRDefault="00F40787" w:rsidP="00F40787">
      <w:pPr>
        <w:pStyle w:val="1"/>
        <w:numPr>
          <w:ilvl w:val="0"/>
          <w:numId w:val="3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воспитание качеств гражданина ,развитие национального самосознания, толерантного отношения к проявлениям иной культуры</w:t>
      </w:r>
    </w:p>
    <w:p w:rsidR="00F40787" w:rsidRDefault="00F40787" w:rsidP="00F40787">
      <w:pPr>
        <w:pStyle w:val="1"/>
        <w:shd w:val="clear" w:color="auto" w:fill="auto"/>
        <w:spacing w:before="0"/>
        <w:ind w:left="1140" w:firstLine="0"/>
        <w:rPr>
          <w:sz w:val="24"/>
          <w:szCs w:val="24"/>
        </w:rPr>
      </w:pPr>
    </w:p>
    <w:p w:rsidR="00F40787" w:rsidRDefault="00F40787" w:rsidP="00F40787">
      <w:pPr>
        <w:pStyle w:val="1"/>
        <w:shd w:val="clear" w:color="auto" w:fill="auto"/>
        <w:spacing w:before="0"/>
        <w:ind w:firstLine="0"/>
        <w:rPr>
          <w:b/>
          <w:sz w:val="24"/>
          <w:szCs w:val="24"/>
        </w:rPr>
      </w:pPr>
      <w:r>
        <w:rPr>
          <w:rStyle w:val="a4"/>
        </w:rPr>
        <w:t xml:space="preserve">  Задачи</w:t>
      </w:r>
      <w:r>
        <w:rPr>
          <w:b/>
          <w:sz w:val="24"/>
          <w:szCs w:val="24"/>
        </w:rPr>
        <w:t xml:space="preserve"> обучения немецкому языку состоят в следующем :</w:t>
      </w:r>
    </w:p>
    <w:p w:rsidR="00F40787" w:rsidRDefault="00F40787" w:rsidP="00F40787">
      <w:pPr>
        <w:pStyle w:val="1"/>
        <w:numPr>
          <w:ilvl w:val="0"/>
          <w:numId w:val="4"/>
        </w:numPr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развитие языковой коммуникативной компетенции в ее составляющих</w:t>
      </w: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 речевой .языковой ,социокультурной, учебно-познавательной )</w:t>
      </w:r>
    </w:p>
    <w:p w:rsidR="00F40787" w:rsidRDefault="00F40787" w:rsidP="00F40787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 воспитание у учащихся потребности пользоваться им как средством общения, познания ,самореализации и социальной адаптации </w:t>
      </w:r>
    </w:p>
    <w:p w:rsidR="00F40787" w:rsidRDefault="00F40787" w:rsidP="00F40787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учащихся способности и готовности осуществлять межличностное и межкультурное общение с носителем языка.</w:t>
      </w: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1323"/>
        <w:jc w:val="both"/>
        <w:rPr>
          <w:sz w:val="24"/>
          <w:szCs w:val="24"/>
        </w:rPr>
      </w:pP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jc w:val="both"/>
        <w:rPr>
          <w:b/>
          <w:sz w:val="24"/>
          <w:szCs w:val="24"/>
        </w:rPr>
      </w:pPr>
    </w:p>
    <w:p w:rsidR="00F40787" w:rsidRDefault="00F40787" w:rsidP="00F40787">
      <w:pPr>
        <w:pStyle w:val="20"/>
        <w:keepNext/>
        <w:keepLines/>
        <w:shd w:val="clear" w:color="auto" w:fill="auto"/>
        <w:spacing w:after="0" w:line="274" w:lineRule="exact"/>
        <w:ind w:left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по второму  языку  рассчитана:</w:t>
      </w:r>
    </w:p>
    <w:p w:rsidR="00F40787" w:rsidRDefault="00F40787" w:rsidP="00F40787">
      <w:pPr>
        <w:pStyle w:val="1"/>
        <w:shd w:val="clear" w:color="auto" w:fill="auto"/>
        <w:spacing w:before="0"/>
        <w:ind w:left="200" w:firstLine="860"/>
        <w:rPr>
          <w:sz w:val="24"/>
          <w:szCs w:val="24"/>
        </w:rPr>
      </w:pPr>
      <w:r>
        <w:rPr>
          <w:sz w:val="24"/>
          <w:szCs w:val="24"/>
        </w:rPr>
        <w:t xml:space="preserve">- в __9__ классе </w:t>
      </w:r>
      <w:r>
        <w:rPr>
          <w:b/>
          <w:sz w:val="24"/>
          <w:szCs w:val="24"/>
        </w:rPr>
        <w:t>на 68__часов</w:t>
      </w:r>
      <w:r>
        <w:rPr>
          <w:sz w:val="24"/>
          <w:szCs w:val="24"/>
        </w:rPr>
        <w:t xml:space="preserve"> в год (в неделю -2 часа);</w:t>
      </w:r>
    </w:p>
    <w:p w:rsidR="00F40787" w:rsidRDefault="00F40787" w:rsidP="00F40787">
      <w:pPr>
        <w:keepNext/>
        <w:keepLines/>
        <w:spacing w:after="245" w:line="274" w:lineRule="exact"/>
        <w:ind w:left="200" w:right="200" w:firstLine="860"/>
        <w:jc w:val="both"/>
        <w:outlineLvl w:val="1"/>
        <w:rPr>
          <w:rFonts w:eastAsia="Times New Roman"/>
          <w:b/>
          <w:sz w:val="22"/>
          <w:szCs w:val="22"/>
          <w:lang w:eastAsia="en-US"/>
        </w:rPr>
      </w:pPr>
    </w:p>
    <w:p w:rsidR="00F40787" w:rsidRDefault="00F40787" w:rsidP="00F40787">
      <w:pPr>
        <w:rPr>
          <w:b/>
        </w:rPr>
      </w:pPr>
    </w:p>
    <w:tbl>
      <w:tblPr>
        <w:tblpPr w:leftFromText="180" w:rightFromText="180" w:bottomFromText="200" w:vertAnchor="page" w:horzAnchor="margin" w:tblpY="13129"/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2"/>
        <w:gridCol w:w="5271"/>
        <w:gridCol w:w="1244"/>
        <w:gridCol w:w="2255"/>
      </w:tblGrid>
      <w:tr w:rsidR="00F40787" w:rsidTr="00F40787">
        <w:trPr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1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класс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396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Автор, название учебника или др метод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4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Издательство</w:t>
            </w:r>
          </w:p>
        </w:tc>
      </w:tr>
      <w:tr w:rsidR="00F40787" w:rsidTr="00F40787">
        <w:trPr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1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396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О.А Радченко, Г.Хеблер, Н.П.Степкин «Немецкий язык </w:t>
            </w:r>
            <w:r>
              <w:rPr>
                <w:rFonts w:eastAsia="Times New Roman"/>
                <w:sz w:val="24"/>
                <w:szCs w:val="24"/>
                <w:lang w:val="de-DE" w:eastAsia="en-US"/>
              </w:rPr>
              <w:t xml:space="preserve">.Alles klar!“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 год обучения.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4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0787" w:rsidRDefault="00F40787">
            <w:pPr>
              <w:spacing w:line="276" w:lineRule="auto"/>
              <w:ind w:left="36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>Дрофа ,Москва</w:t>
            </w:r>
          </w:p>
        </w:tc>
      </w:tr>
    </w:tbl>
    <w:p w:rsidR="00F40787" w:rsidRDefault="00F40787" w:rsidP="00F40787">
      <w:pPr>
        <w:rPr>
          <w:sz w:val="22"/>
        </w:rPr>
      </w:pPr>
    </w:p>
    <w:p w:rsidR="00F40787" w:rsidRDefault="00F40787" w:rsidP="00F40787">
      <w:pPr>
        <w:rPr>
          <w:sz w:val="22"/>
        </w:rPr>
      </w:pPr>
    </w:p>
    <w:p w:rsidR="00F40787" w:rsidRDefault="00F40787" w:rsidP="00F40787">
      <w:pPr>
        <w:rPr>
          <w:sz w:val="22"/>
          <w:lang w:val="de-DE"/>
        </w:rPr>
      </w:pPr>
      <w:r>
        <w:rPr>
          <w:sz w:val="22"/>
        </w:rPr>
        <w:t>аудиоприложение к учебнику «Немецкий язык</w:t>
      </w:r>
      <w:r>
        <w:rPr>
          <w:sz w:val="22"/>
          <w:lang w:val="de-DE"/>
        </w:rPr>
        <w:t xml:space="preserve"> Alles klar!“</w:t>
      </w:r>
    </w:p>
    <w:p w:rsidR="00F40787" w:rsidRDefault="00F40787" w:rsidP="00F40787">
      <w:pPr>
        <w:rPr>
          <w:sz w:val="22"/>
          <w:lang w:val="de-DE"/>
        </w:rPr>
      </w:pPr>
    </w:p>
    <w:p w:rsidR="00F40787" w:rsidRPr="00F40787" w:rsidRDefault="00F40787" w:rsidP="00F40787">
      <w:pPr>
        <w:rPr>
          <w:sz w:val="22"/>
        </w:rPr>
      </w:pPr>
    </w:p>
    <w:p w:rsidR="00D66C4B" w:rsidRDefault="00D66C4B"/>
    <w:sectPr w:rsidR="00D66C4B" w:rsidSect="00D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F93"/>
    <w:multiLevelType w:val="hybridMultilevel"/>
    <w:tmpl w:val="E18077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35668"/>
    <w:multiLevelType w:val="hybridMultilevel"/>
    <w:tmpl w:val="7BE6BF5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C6B54"/>
    <w:multiLevelType w:val="hybridMultilevel"/>
    <w:tmpl w:val="5FE4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787"/>
    <w:rsid w:val="00D66C4B"/>
    <w:rsid w:val="00F4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F407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F40787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"/>
    <w:locked/>
    <w:rsid w:val="00F407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40787"/>
    <w:pPr>
      <w:widowControl/>
      <w:shd w:val="clear" w:color="auto" w:fill="FFFFFF"/>
      <w:autoSpaceDE/>
      <w:autoSpaceDN/>
      <w:adjustRightInd/>
      <w:spacing w:before="300" w:line="274" w:lineRule="exact"/>
      <w:ind w:hanging="500"/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F40787"/>
    <w:rPr>
      <w:b/>
      <w:bCs/>
    </w:rPr>
  </w:style>
  <w:style w:type="character" w:styleId="a5">
    <w:name w:val="Strong"/>
    <w:basedOn w:val="a0"/>
    <w:uiPriority w:val="22"/>
    <w:qFormat/>
    <w:rsid w:val="00F40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2019-10-02T20:19:00Z</dcterms:created>
  <dcterms:modified xsi:type="dcterms:W3CDTF">2019-10-02T20:19:00Z</dcterms:modified>
</cp:coreProperties>
</file>