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35" w:rsidRPr="00A04C80" w:rsidRDefault="00364235" w:rsidP="00364235">
      <w:pPr>
        <w:jc w:val="center"/>
        <w:rPr>
          <w:rFonts w:ascii="Calibri" w:hAnsi="Calibri"/>
          <w:b/>
          <w:sz w:val="32"/>
          <w:szCs w:val="32"/>
        </w:rPr>
      </w:pPr>
      <w:r w:rsidRPr="00A04C80">
        <w:rPr>
          <w:rFonts w:ascii="Calibri" w:hAnsi="Calibri"/>
          <w:b/>
          <w:sz w:val="32"/>
          <w:szCs w:val="32"/>
        </w:rPr>
        <w:t>Пояснительная записка.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 xml:space="preserve">Данная рабочая программа по курсу «Химия, 11 класс базовый уровень» разработана в соответствии с авторской программой для общеобразовательных учреждений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стереотипное – М.: Дрофа, 2010.), без изменений и дополнений. </w:t>
      </w:r>
    </w:p>
    <w:p w:rsidR="00364235" w:rsidRDefault="00364235" w:rsidP="003642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Курс рассчитан на 35 учебных часов</w:t>
      </w:r>
      <w:r w:rsidRPr="001321A3">
        <w:rPr>
          <w:rFonts w:ascii="Calibri" w:hAnsi="Calibri"/>
          <w:sz w:val="24"/>
          <w:szCs w:val="24"/>
        </w:rPr>
        <w:t xml:space="preserve"> в год (1 час в неделю). </w:t>
      </w:r>
    </w:p>
    <w:p w:rsidR="00364235" w:rsidRPr="00D116F1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Исходными документами для составления примера рабочей программы явились:</w:t>
      </w:r>
    </w:p>
    <w:p w:rsidR="00364235" w:rsidRPr="00D116F1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•</w:t>
      </w:r>
      <w:r w:rsidRPr="00D116F1">
        <w:rPr>
          <w:rFonts w:ascii="Calibri" w:hAnsi="Calibri"/>
          <w:sz w:val="24"/>
          <w:szCs w:val="24"/>
        </w:rPr>
        <w:tab/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364235" w:rsidRPr="00D116F1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•</w:t>
      </w:r>
      <w:r w:rsidRPr="00D116F1">
        <w:rPr>
          <w:rFonts w:ascii="Calibri" w:hAnsi="Calibri"/>
          <w:sz w:val="24"/>
          <w:szCs w:val="24"/>
        </w:rPr>
        <w:tab/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364235" w:rsidRPr="00D116F1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•</w:t>
      </w:r>
      <w:r w:rsidRPr="00D116F1">
        <w:rPr>
          <w:rFonts w:ascii="Calibri" w:hAnsi="Calibri"/>
          <w:sz w:val="24"/>
          <w:szCs w:val="24"/>
        </w:rPr>
        <w:tab/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2007/2008 учебный год, утвержденным Приказом МО РФ № 379 от 09.12.2008 г.;</w:t>
      </w:r>
    </w:p>
    <w:p w:rsidR="00364235" w:rsidRPr="00D116F1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•</w:t>
      </w:r>
      <w:r w:rsidRPr="00D116F1">
        <w:rPr>
          <w:rFonts w:ascii="Calibri" w:hAnsi="Calibri"/>
          <w:sz w:val="24"/>
          <w:szCs w:val="24"/>
        </w:rPr>
        <w:tab/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2012-13 учебный год, утвержденный приказом МО РФ № 2080 от 24.12.2011 г.;</w:t>
      </w:r>
    </w:p>
    <w:p w:rsidR="00364235" w:rsidRPr="00D116F1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•</w:t>
      </w:r>
      <w:r w:rsidRPr="00D116F1">
        <w:rPr>
          <w:rFonts w:ascii="Calibri" w:hAnsi="Calibri"/>
          <w:sz w:val="24"/>
          <w:szCs w:val="24"/>
        </w:rPr>
        <w:tab/>
        <w:t>Письмо Минобрнауки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http:/ www. vestnik. edu. ru).</w:t>
      </w:r>
    </w:p>
    <w:p w:rsidR="00364235" w:rsidRPr="00D116F1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•</w:t>
      </w:r>
      <w:r w:rsidRPr="00D116F1">
        <w:rPr>
          <w:rFonts w:ascii="Calibri" w:hAnsi="Calibri"/>
          <w:sz w:val="24"/>
          <w:szCs w:val="24"/>
        </w:rPr>
        <w:tab/>
        <w:t>Уче</w:t>
      </w:r>
      <w:r>
        <w:rPr>
          <w:rFonts w:ascii="Calibri" w:hAnsi="Calibri"/>
          <w:sz w:val="24"/>
          <w:szCs w:val="24"/>
        </w:rPr>
        <w:t>бного плана МБОУ ДСОШ №3 на 2019-2020</w:t>
      </w:r>
      <w:r w:rsidRPr="00D116F1">
        <w:rPr>
          <w:rFonts w:ascii="Calibri" w:hAnsi="Calibri"/>
          <w:sz w:val="24"/>
          <w:szCs w:val="24"/>
        </w:rPr>
        <w:t xml:space="preserve"> учебный год.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D116F1">
        <w:rPr>
          <w:rFonts w:ascii="Calibri" w:hAnsi="Calibri"/>
          <w:sz w:val="24"/>
          <w:szCs w:val="24"/>
        </w:rPr>
        <w:t>•</w:t>
      </w:r>
      <w:r w:rsidRPr="00D116F1">
        <w:rPr>
          <w:rFonts w:ascii="Calibri" w:hAnsi="Calibri"/>
          <w:sz w:val="24"/>
          <w:szCs w:val="24"/>
        </w:rPr>
        <w:tab/>
        <w:t>Годового календарн</w:t>
      </w:r>
      <w:r>
        <w:rPr>
          <w:rFonts w:ascii="Calibri" w:hAnsi="Calibri"/>
          <w:sz w:val="24"/>
          <w:szCs w:val="24"/>
        </w:rPr>
        <w:t>ого графика МБОУ ДСОШ №3 на 2019-2020</w:t>
      </w:r>
      <w:bookmarkStart w:id="0" w:name="_GoBack"/>
      <w:bookmarkEnd w:id="0"/>
      <w:r w:rsidRPr="00D116F1">
        <w:rPr>
          <w:rFonts w:ascii="Calibri" w:hAnsi="Calibri"/>
          <w:sz w:val="24"/>
          <w:szCs w:val="24"/>
        </w:rPr>
        <w:t xml:space="preserve"> учебный год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Программа базового курса химии 11 класса отражает современные тенденции в школьном химическом образовании, связанные с реформированием средней школы.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Методологической основой построения учебного содержания курса химии базового уровня для средней школы явилась идея интегрированного курса, но не естествознания, а химии. Такого курса, который близок и понятен тысячам российских учителей и доступен и интересен сотням тысяч российских старшеклассников.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lastRenderedPageBreak/>
        <w:t>Первая идея курса — это внутрипредметная интеграция 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 классе, — общая химия.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Подавляющее большинство тестовых заданий ЕГЭ (более 90%) связаны с общей и неорганической химией, а потому в 11 выпускном классе логичнее изучать именно эти разделы химии, чтобы максимально помочь выпускнику преодолеть это серьезное испытание.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Вторая идея курса — это межпредметная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 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неполным..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Третья идея курса — это интеграция химических знаний с гуманитарными дисциплинами: 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деятельности, т. е. полностью соответствует гуманизации и гуманитаризации обучения.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Теоретическую основу курса общей химии составляют современные представления: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•</w:t>
      </w:r>
      <w:r w:rsidRPr="001321A3">
        <w:rPr>
          <w:rFonts w:ascii="Calibri" w:hAnsi="Calibri"/>
          <w:sz w:val="24"/>
          <w:szCs w:val="24"/>
        </w:rPr>
        <w:tab/>
        <w:t xml:space="preserve">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вещества);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•</w:t>
      </w:r>
      <w:r w:rsidRPr="001321A3">
        <w:rPr>
          <w:rFonts w:ascii="Calibri" w:hAnsi="Calibri"/>
          <w:sz w:val="24"/>
          <w:szCs w:val="24"/>
        </w:rPr>
        <w:tab/>
        <w:t xml:space="preserve"> химическом процессе (классификации химических реакций, химической кинетике и химическом равновесии, окислительно-восстановительных процессах);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•</w:t>
      </w:r>
      <w:r w:rsidRPr="001321A3">
        <w:rPr>
          <w:rFonts w:ascii="Calibri" w:hAnsi="Calibri"/>
          <w:sz w:val="24"/>
          <w:szCs w:val="24"/>
        </w:rPr>
        <w:tab/>
        <w:t>фактическую основу курса составляют обобщенные представления о классах органических и неорганических соединений и их свойствах.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  <w:r w:rsidRPr="001321A3">
        <w:rPr>
          <w:rFonts w:ascii="Calibri" w:hAnsi="Calibri"/>
          <w:sz w:val="24"/>
          <w:szCs w:val="24"/>
        </w:rPr>
        <w:t>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</w:t>
      </w:r>
    </w:p>
    <w:p w:rsidR="00364235" w:rsidRPr="001321A3" w:rsidRDefault="00364235" w:rsidP="00364235">
      <w:pPr>
        <w:rPr>
          <w:rFonts w:ascii="Calibri" w:hAnsi="Calibri"/>
          <w:sz w:val="24"/>
          <w:szCs w:val="24"/>
        </w:rPr>
      </w:pPr>
    </w:p>
    <w:p w:rsidR="0087405A" w:rsidRDefault="0087405A"/>
    <w:sectPr w:rsidR="0087405A" w:rsidSect="00503B1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4235"/>
    <w:rsid w:val="00364235"/>
    <w:rsid w:val="0087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2019-10-21T14:54:00Z</dcterms:created>
  <dcterms:modified xsi:type="dcterms:W3CDTF">2019-10-21T14:56:00Z</dcterms:modified>
</cp:coreProperties>
</file>